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Baja California a </w:t>
      </w:r>
      <w:r w:rsidDel="00000000" w:rsidR="00000000" w:rsidRPr="00000000">
        <w:rPr>
          <w:highlight w:val="cyan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highlight w:val="cyan"/>
          <w:rtl w:val="0"/>
        </w:rPr>
        <w:t xml:space="preserve">________ </w:t>
      </w:r>
      <w:r w:rsidDel="00000000" w:rsidR="00000000" w:rsidRPr="00000000">
        <w:rPr>
          <w:rtl w:val="0"/>
        </w:rPr>
        <w:t xml:space="preserve">del 2023</w:t>
      </w:r>
    </w:p>
    <w:p w:rsidR="00000000" w:rsidDel="00000000" w:rsidP="00000000" w:rsidRDefault="00000000" w:rsidRPr="00000000" w14:paraId="00000002">
      <w:pPr>
        <w:spacing w:line="360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María Antonieta Sauceda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  <w:t xml:space="preserve">Encargada de Despacho de la Comisión Local de Búsqueda de Personas Desaparecidas de Baja California.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Fidel Corvera Gutierrez</w:t>
      </w:r>
    </w:p>
    <w:p w:rsidR="00000000" w:rsidDel="00000000" w:rsidP="00000000" w:rsidRDefault="00000000" w:rsidRPr="00000000" w14:paraId="00000007">
      <w:pPr>
        <w:spacing w:line="36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Titular de la </w:t>
      </w:r>
      <w:r w:rsidDel="00000000" w:rsidR="00000000" w:rsidRPr="00000000">
        <w:rPr>
          <w:highlight w:val="white"/>
          <w:rtl w:val="0"/>
        </w:rPr>
        <w:t xml:space="preserve">Unidad Especializada en Investigación del Delito de Desaparición Forzada y Desaparición Cometida por Particulares.</w:t>
      </w:r>
    </w:p>
    <w:p w:rsidR="00000000" w:rsidDel="00000000" w:rsidP="00000000" w:rsidRDefault="00000000" w:rsidRPr="00000000" w14:paraId="00000008">
      <w:pPr>
        <w:spacing w:line="36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5664" w:firstLine="0"/>
        <w:jc w:val="right"/>
        <w:rPr/>
      </w:pPr>
      <w:r w:rsidDel="00000000" w:rsidR="00000000" w:rsidRPr="00000000">
        <w:rPr>
          <w:b w:val="1"/>
          <w:rtl w:val="0"/>
        </w:rPr>
        <w:t xml:space="preserve">      Asunto:</w:t>
      </w:r>
      <w:r w:rsidDel="00000000" w:rsidR="00000000" w:rsidRPr="00000000">
        <w:rPr>
          <w:rtl w:val="0"/>
        </w:rPr>
        <w:t xml:space="preserve"> Solicitud de búsqueda inmediata. </w:t>
      </w:r>
    </w:p>
    <w:p w:rsidR="00000000" w:rsidDel="00000000" w:rsidP="00000000" w:rsidRDefault="00000000" w:rsidRPr="00000000" w14:paraId="0000000A">
      <w:pPr>
        <w:spacing w:line="360" w:lineRule="auto"/>
        <w:ind w:left="5664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La abajo suscrita </w:t>
      </w:r>
      <w:r w:rsidDel="00000000" w:rsidR="00000000" w:rsidRPr="00000000">
        <w:rPr>
          <w:highlight w:val="cyan"/>
          <w:rtl w:val="0"/>
        </w:rPr>
        <w:t xml:space="preserve">[Anota tu nombre completo]</w:t>
      </w:r>
      <w:r w:rsidDel="00000000" w:rsidR="00000000" w:rsidRPr="00000000">
        <w:rPr>
          <w:rtl w:val="0"/>
        </w:rPr>
        <w:t xml:space="preserve"> se comunica con usted en relación al caso de mi familiar</w:t>
      </w:r>
      <w:r w:rsidDel="00000000" w:rsidR="00000000" w:rsidRPr="00000000">
        <w:rPr>
          <w:highlight w:val="cyan"/>
          <w:rtl w:val="0"/>
        </w:rPr>
        <w:t xml:space="preserve">[Anota el nombre completo de tu familiar desaparecido]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highlight w:val="cyan"/>
          <w:rtl w:val="0"/>
        </w:rPr>
        <w:t xml:space="preserve">[Anota la edad de tu familiar]</w:t>
      </w:r>
      <w:r w:rsidDel="00000000" w:rsidR="00000000" w:rsidRPr="00000000">
        <w:rPr>
          <w:rtl w:val="0"/>
        </w:rPr>
        <w:t xml:space="preserve">años de edad, quien fue desaparecido el día</w:t>
      </w:r>
      <w:r w:rsidDel="00000000" w:rsidR="00000000" w:rsidRPr="00000000">
        <w:rPr>
          <w:highlight w:val="cyan"/>
          <w:rtl w:val="0"/>
        </w:rPr>
        <w:t xml:space="preserve"> [Anota la fecha de desaparición de tu familiar]</w:t>
      </w:r>
      <w:r w:rsidDel="00000000" w:rsidR="00000000" w:rsidRPr="00000000">
        <w:rPr>
          <w:rtl w:val="0"/>
        </w:rPr>
        <w:t xml:space="preserve"> en </w:t>
      </w:r>
      <w:r w:rsidDel="00000000" w:rsidR="00000000" w:rsidRPr="00000000">
        <w:rPr>
          <w:highlight w:val="cyan"/>
          <w:rtl w:val="0"/>
        </w:rPr>
        <w:t xml:space="preserve">[Anota el lugar de desaparición].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Solicito que las instituciones a su cargo,</w:t>
      </w:r>
      <w:r w:rsidDel="00000000" w:rsidR="00000000" w:rsidRPr="00000000">
        <w:rPr>
          <w:b w:val="1"/>
          <w:rtl w:val="0"/>
        </w:rPr>
        <w:t xml:space="preserve"> realicen las diligencias de búsqueda necesarias para localizar con vida y de manera inmediata a mi familiar.</w:t>
      </w:r>
      <w:r w:rsidDel="00000000" w:rsidR="00000000" w:rsidRPr="00000000">
        <w:rPr>
          <w:rtl w:val="0"/>
        </w:rPr>
        <w:t xml:space="preserve"> Realizo la presente con fundamento en lo establecido en los principios 1, 6, 12 y 13 de los Principios Rectores para la Búsqueda de Personas Desaparecidas de la ONU, en los que establece que </w:t>
      </w:r>
      <w:r w:rsidDel="00000000" w:rsidR="00000000" w:rsidRPr="00000000">
        <w:rPr>
          <w:i w:val="1"/>
          <w:rtl w:val="0"/>
        </w:rPr>
        <w:t xml:space="preserve">la búsqueda debe realizarse bajo la presunción de vida, iniciarse sin dilación, debe ser coordinada e interrelacionarse con la investigación penal. </w:t>
      </w:r>
      <w:r w:rsidDel="00000000" w:rsidR="00000000" w:rsidRPr="00000000">
        <w:rPr>
          <w:rtl w:val="0"/>
        </w:rPr>
        <w:t xml:space="preserve">Además de lo referido en los artículos 5 y 53 de la Ley General en Materia de Desaparición Forzada de Personas, Desaparición Cometida por Particulares y del Sistema Nacional de Búsqueda de Personas (LGMDFP) y los párrafos 96, 97, 98, 99, 100 y 101 del Protocolo Homologado de Búsqueda (PHB).</w:t>
      </w:r>
    </w:p>
    <w:p w:rsidR="00000000" w:rsidDel="00000000" w:rsidP="00000000" w:rsidRDefault="00000000" w:rsidRPr="00000000" w14:paraId="0000000D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De acuerdo con lo establecido en marco jurídico enunciado en el párrafo anterior, es obligación de la Comisión Local de Búsqueda(CLB) y la Fiscalía General del Estado (FGE), como autoridades primarias, coordinarse de manera permanente y oportuna para dar con el paradero de las personas desaparecidas.</w:t>
      </w:r>
    </w:p>
    <w:p w:rsidR="00000000" w:rsidDel="00000000" w:rsidP="00000000" w:rsidRDefault="00000000" w:rsidRPr="00000000" w14:paraId="0000000E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Considerando que las primeras horas son sumamente valiosas para localización con vida y a sabiendas de que algunas de las acciones para la búsqueda inmediata requieren de control judicial, </w:t>
      </w:r>
      <w:r w:rsidDel="00000000" w:rsidR="00000000" w:rsidRPr="00000000">
        <w:rPr>
          <w:b w:val="1"/>
          <w:rtl w:val="0"/>
        </w:rPr>
        <w:t xml:space="preserve">solicito que la FGE, a través del Ministerio Público, coadyuve con la solicitud pronta de los actos judiciales necesarios y priorizando aquellos encaminados a localización de mi familiar.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360" w:lineRule="auto"/>
        <w:ind w:left="0" w:firstLine="0"/>
        <w:jc w:val="both"/>
        <w:rPr>
          <w:highlight w:val="cyan"/>
        </w:rPr>
      </w:pPr>
      <w:r w:rsidDel="00000000" w:rsidR="00000000" w:rsidRPr="00000000">
        <w:rPr>
          <w:rtl w:val="0"/>
        </w:rPr>
        <w:t xml:space="preserve">Finalmente deseo agregar que se me informen todos los avances o actualizaciones en torno al caso y que mis datos para recibir información o notificaciones son  </w:t>
      </w:r>
      <w:r w:rsidDel="00000000" w:rsidR="00000000" w:rsidRPr="00000000">
        <w:rPr>
          <w:highlight w:val="cyan"/>
          <w:rtl w:val="0"/>
        </w:rPr>
        <w:t xml:space="preserve">[Escribe tu domicilio o el de algún lugar de confianza donde quieras recibir información]. </w:t>
      </w:r>
    </w:p>
    <w:p w:rsidR="00000000" w:rsidDel="00000000" w:rsidP="00000000" w:rsidRDefault="00000000" w:rsidRPr="00000000" w14:paraId="00000010">
      <w:pPr>
        <w:spacing w:after="20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 Atentamente</w:t>
      </w:r>
    </w:p>
    <w:p w:rsidR="00000000" w:rsidDel="00000000" w:rsidP="00000000" w:rsidRDefault="00000000" w:rsidRPr="00000000" w14:paraId="00000013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jc w:val="center"/>
        <w:rPr>
          <w:b w:val="1"/>
        </w:rPr>
      </w:pPr>
      <w:r w:rsidDel="00000000" w:rsidR="00000000" w:rsidRPr="00000000">
        <w:rPr>
          <w:color w:val="212121"/>
          <w:highlight w:val="cyan"/>
          <w:rtl w:val="0"/>
        </w:rPr>
        <w:t xml:space="preserve">Escribe el nombre y firma de la personal solicitante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